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246" w:rsidRDefault="00B82C78" w:rsidP="00EE26F2">
      <w:pPr>
        <w:jc w:val="center"/>
        <w:rPr>
          <w:b/>
          <w:sz w:val="40"/>
          <w:szCs w:val="40"/>
          <w:lang w:val="en-US"/>
        </w:rPr>
      </w:pPr>
      <w:proofErr w:type="spellStart"/>
      <w:r>
        <w:rPr>
          <w:b/>
          <w:sz w:val="40"/>
          <w:szCs w:val="40"/>
          <w:lang w:val="en-US"/>
        </w:rPr>
        <w:t>Reikalavimai</w:t>
      </w:r>
      <w:proofErr w:type="spellEnd"/>
      <w:r>
        <w:rPr>
          <w:b/>
          <w:sz w:val="40"/>
          <w:szCs w:val="40"/>
          <w:lang w:val="en-US"/>
        </w:rPr>
        <w:t xml:space="preserve"> </w:t>
      </w:r>
      <w:proofErr w:type="spellStart"/>
      <w:r>
        <w:rPr>
          <w:b/>
          <w:sz w:val="40"/>
          <w:szCs w:val="40"/>
          <w:lang w:val="en-US"/>
        </w:rPr>
        <w:t>dokumentacijai</w:t>
      </w:r>
      <w:proofErr w:type="spellEnd"/>
      <w:r>
        <w:rPr>
          <w:b/>
          <w:sz w:val="40"/>
          <w:szCs w:val="40"/>
          <w:lang w:val="en-US"/>
        </w:rPr>
        <w:t xml:space="preserve">, </w:t>
      </w:r>
      <w:proofErr w:type="spellStart"/>
      <w:r>
        <w:rPr>
          <w:b/>
          <w:sz w:val="40"/>
          <w:szCs w:val="40"/>
          <w:lang w:val="en-US"/>
        </w:rPr>
        <w:t>kuri</w:t>
      </w:r>
      <w:proofErr w:type="spellEnd"/>
      <w:r>
        <w:rPr>
          <w:b/>
          <w:sz w:val="40"/>
          <w:szCs w:val="40"/>
        </w:rPr>
        <w:t>ą</w:t>
      </w:r>
      <w:r>
        <w:rPr>
          <w:b/>
          <w:sz w:val="40"/>
          <w:szCs w:val="40"/>
          <w:lang w:val="en-US"/>
        </w:rPr>
        <w:t xml:space="preserve"> </w:t>
      </w:r>
      <w:proofErr w:type="spellStart"/>
      <w:r w:rsidR="00766968">
        <w:rPr>
          <w:b/>
          <w:sz w:val="40"/>
          <w:szCs w:val="40"/>
          <w:lang w:val="en-US"/>
        </w:rPr>
        <w:t>Rangovas</w:t>
      </w:r>
      <w:proofErr w:type="spellEnd"/>
      <w:r w:rsidR="00766968">
        <w:rPr>
          <w:b/>
          <w:sz w:val="40"/>
          <w:szCs w:val="40"/>
          <w:lang w:val="en-US"/>
        </w:rPr>
        <w:t xml:space="preserve"> </w:t>
      </w:r>
      <w:proofErr w:type="spellStart"/>
      <w:r>
        <w:rPr>
          <w:b/>
          <w:sz w:val="40"/>
          <w:szCs w:val="40"/>
          <w:lang w:val="en-US"/>
        </w:rPr>
        <w:t>privalo</w:t>
      </w:r>
      <w:proofErr w:type="spellEnd"/>
      <w:r>
        <w:rPr>
          <w:b/>
          <w:sz w:val="40"/>
          <w:szCs w:val="40"/>
          <w:lang w:val="en-US"/>
        </w:rPr>
        <w:t xml:space="preserve"> </w:t>
      </w:r>
      <w:proofErr w:type="spellStart"/>
      <w:r>
        <w:rPr>
          <w:b/>
          <w:sz w:val="40"/>
          <w:szCs w:val="40"/>
          <w:lang w:val="en-US"/>
        </w:rPr>
        <w:t>pateikti</w:t>
      </w:r>
      <w:proofErr w:type="spellEnd"/>
      <w:r>
        <w:rPr>
          <w:b/>
          <w:sz w:val="40"/>
          <w:szCs w:val="40"/>
          <w:lang w:val="en-US"/>
        </w:rPr>
        <w:t xml:space="preserve"> </w:t>
      </w:r>
      <w:proofErr w:type="spellStart"/>
      <w:r w:rsidR="00766968">
        <w:rPr>
          <w:b/>
          <w:sz w:val="40"/>
          <w:szCs w:val="40"/>
          <w:lang w:val="en-US"/>
        </w:rPr>
        <w:t>Užsakovui</w:t>
      </w:r>
      <w:proofErr w:type="spellEnd"/>
      <w:r>
        <w:rPr>
          <w:b/>
          <w:sz w:val="40"/>
          <w:szCs w:val="40"/>
          <w:lang w:val="en-US"/>
        </w:rPr>
        <w:t>:</w:t>
      </w:r>
    </w:p>
    <w:p w:rsidR="00B82C78" w:rsidRDefault="00B82C78" w:rsidP="00EE26F2">
      <w:pPr>
        <w:jc w:val="center"/>
        <w:rPr>
          <w:b/>
          <w:sz w:val="40"/>
          <w:szCs w:val="40"/>
          <w:lang w:val="en-US"/>
        </w:rPr>
      </w:pPr>
    </w:p>
    <w:p w:rsidR="00AE412C" w:rsidRPr="00AE412C" w:rsidRDefault="00B82C78" w:rsidP="00AE412C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B82C78">
        <w:rPr>
          <w:rFonts w:asciiTheme="minorHAnsi" w:hAnsiTheme="minorHAnsi" w:cstheme="minorHAnsi"/>
          <w:sz w:val="20"/>
          <w:szCs w:val="20"/>
        </w:rPr>
        <w:t>Kranto LDS sistemai aptarnavimo ir eksploatavimo instrukcijas</w:t>
      </w:r>
      <w:r w:rsidR="00D06CBE">
        <w:rPr>
          <w:rFonts w:asciiTheme="minorHAnsi" w:hAnsiTheme="minorHAnsi" w:cstheme="minorHAnsi"/>
          <w:sz w:val="20"/>
          <w:szCs w:val="20"/>
        </w:rPr>
        <w:t xml:space="preserve"> Lietuvių kalba.</w:t>
      </w:r>
    </w:p>
    <w:p w:rsidR="00AE412C" w:rsidRPr="00AE412C" w:rsidRDefault="00AE412C" w:rsidP="00AE412C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AE412C">
        <w:rPr>
          <w:rFonts w:asciiTheme="minorHAnsi" w:hAnsiTheme="minorHAnsi" w:cstheme="minorHAnsi"/>
          <w:sz w:val="20"/>
          <w:szCs w:val="20"/>
        </w:rPr>
        <w:t>Kartu su įranga turi būti patiekta įrangos techninė dokumentacija pagal Lietuvos Respublikos norminių aktų reikalavimus.</w:t>
      </w:r>
    </w:p>
    <w:p w:rsidR="00541380" w:rsidRDefault="00541380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Priduodamų Užsakovui atsarginių medžiagų sąrašas</w:t>
      </w:r>
    </w:p>
    <w:p w:rsidR="00B634D5" w:rsidRDefault="00C47F66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Sistemos programavimo, konfigūravimo įrankio (</w:t>
      </w:r>
      <w:proofErr w:type="spellStart"/>
      <w:r>
        <w:rPr>
          <w:rFonts w:asciiTheme="minorHAnsi" w:hAnsiTheme="minorHAnsi" w:cstheme="minorHAnsi"/>
          <w:sz w:val="20"/>
          <w:szCs w:val="20"/>
        </w:rPr>
        <w:t>programming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software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atsargininių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kopijų sukūrimo bei atstatymo instrukcija (</w:t>
      </w:r>
      <w:proofErr w:type="spellStart"/>
      <w:r>
        <w:rPr>
          <w:rFonts w:asciiTheme="minorHAnsi" w:hAnsiTheme="minorHAnsi" w:cstheme="minorHAnsi"/>
          <w:sz w:val="20"/>
          <w:szCs w:val="20"/>
        </w:rPr>
        <w:t>backup</w:t>
      </w:r>
      <w:proofErr w:type="spellEnd"/>
      <w:r>
        <w:rPr>
          <w:rFonts w:asciiTheme="minorHAnsi" w:hAnsiTheme="minorHAnsi" w:cstheme="minorHAnsi"/>
          <w:sz w:val="20"/>
          <w:szCs w:val="20"/>
        </w:rPr>
        <w:t>/</w:t>
      </w:r>
      <w:proofErr w:type="spellStart"/>
      <w:r>
        <w:rPr>
          <w:rFonts w:asciiTheme="minorHAnsi" w:hAnsiTheme="minorHAnsi" w:cstheme="minorHAnsi"/>
          <w:sz w:val="20"/>
          <w:szCs w:val="20"/>
        </w:rPr>
        <w:t>restore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manual</w:t>
      </w:r>
      <w:proofErr w:type="spellEnd"/>
      <w:r>
        <w:rPr>
          <w:rFonts w:asciiTheme="minorHAnsi" w:hAnsiTheme="minorHAnsi" w:cstheme="minorHAnsi"/>
          <w:sz w:val="20"/>
          <w:szCs w:val="20"/>
        </w:rPr>
        <w:t>)</w:t>
      </w:r>
      <w:r w:rsidR="00A715C4">
        <w:rPr>
          <w:rFonts w:asciiTheme="minorHAnsi" w:hAnsiTheme="minorHAnsi" w:cstheme="minorHAnsi"/>
          <w:sz w:val="20"/>
          <w:szCs w:val="20"/>
        </w:rPr>
        <w:t xml:space="preserve"> anglų arba lietuvių kalba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A715C4" w:rsidRPr="009F1243" w:rsidRDefault="00A715C4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K</w:t>
      </w:r>
      <w:r w:rsidRPr="00A715C4">
        <w:rPr>
          <w:rFonts w:asciiTheme="minorHAnsi" w:hAnsiTheme="minorHAnsi" w:cstheme="minorHAnsi"/>
          <w:bCs/>
          <w:sz w:val="20"/>
          <w:szCs w:val="20"/>
        </w:rPr>
        <w:t>ompiuterio rezervini</w:t>
      </w:r>
      <w:r>
        <w:rPr>
          <w:rFonts w:asciiTheme="minorHAnsi" w:hAnsiTheme="minorHAnsi" w:cstheme="minorHAnsi"/>
          <w:bCs/>
          <w:sz w:val="20"/>
          <w:szCs w:val="20"/>
        </w:rPr>
        <w:t>ų kopijų programinės įrangos instrukcija anglų arba lietuvių kalba.</w:t>
      </w:r>
    </w:p>
    <w:p w:rsidR="009F1243" w:rsidRPr="00A715C4" w:rsidRDefault="009F1243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Sumontuotos įran</w:t>
      </w:r>
      <w:bookmarkStart w:id="0" w:name="_GoBack"/>
      <w:bookmarkEnd w:id="0"/>
      <w:r>
        <w:rPr>
          <w:rFonts w:asciiTheme="minorHAnsi" w:hAnsiTheme="minorHAnsi" w:cstheme="minorHAnsi"/>
          <w:bCs/>
          <w:sz w:val="20"/>
          <w:szCs w:val="20"/>
        </w:rPr>
        <w:t>gos gamintojo produkto palaikymo periodas (</w:t>
      </w:r>
      <w:proofErr w:type="spellStart"/>
      <w:r>
        <w:rPr>
          <w:rFonts w:asciiTheme="minorHAnsi" w:hAnsiTheme="minorHAnsi" w:cstheme="minorHAnsi"/>
          <w:bCs/>
          <w:sz w:val="20"/>
          <w:szCs w:val="20"/>
        </w:rPr>
        <w:t>Software</w:t>
      </w:r>
      <w:proofErr w:type="spellEnd"/>
      <w:r>
        <w:rPr>
          <w:rFonts w:asciiTheme="minorHAnsi" w:hAnsiTheme="minorHAnsi" w:cstheme="minorHAnsi"/>
          <w:bCs/>
          <w:sz w:val="20"/>
          <w:szCs w:val="20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0"/>
          <w:szCs w:val="20"/>
        </w:rPr>
        <w:t>Hardware</w:t>
      </w:r>
      <w:proofErr w:type="spellEnd"/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0"/>
          <w:szCs w:val="20"/>
        </w:rPr>
        <w:t>Life</w:t>
      </w:r>
      <w:proofErr w:type="spellEnd"/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0"/>
          <w:szCs w:val="20"/>
        </w:rPr>
        <w:t>Cycle</w:t>
      </w:r>
      <w:proofErr w:type="spellEnd"/>
      <w:r>
        <w:rPr>
          <w:rFonts w:asciiTheme="minorHAnsi" w:hAnsiTheme="minorHAnsi" w:cstheme="minorHAnsi"/>
          <w:bCs/>
          <w:sz w:val="20"/>
          <w:szCs w:val="20"/>
        </w:rPr>
        <w:t xml:space="preserve">). </w:t>
      </w:r>
    </w:p>
    <w:sectPr w:rsidR="009F1243" w:rsidRPr="00A715C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D7E88"/>
    <w:multiLevelType w:val="hybridMultilevel"/>
    <w:tmpl w:val="DDC097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7A4D6C"/>
    <w:multiLevelType w:val="hybridMultilevel"/>
    <w:tmpl w:val="D5CEF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A0CE5"/>
    <w:multiLevelType w:val="hybridMultilevel"/>
    <w:tmpl w:val="A4F25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61"/>
    <w:rsid w:val="00116F82"/>
    <w:rsid w:val="0019527A"/>
    <w:rsid w:val="001F7961"/>
    <w:rsid w:val="003A58AC"/>
    <w:rsid w:val="004F453B"/>
    <w:rsid w:val="00541380"/>
    <w:rsid w:val="00550792"/>
    <w:rsid w:val="00570E2E"/>
    <w:rsid w:val="00766968"/>
    <w:rsid w:val="0085280F"/>
    <w:rsid w:val="00962E7C"/>
    <w:rsid w:val="009F1243"/>
    <w:rsid w:val="00A715C4"/>
    <w:rsid w:val="00AE412C"/>
    <w:rsid w:val="00B634D5"/>
    <w:rsid w:val="00B82C78"/>
    <w:rsid w:val="00C47F66"/>
    <w:rsid w:val="00D06CBE"/>
    <w:rsid w:val="00D176DE"/>
    <w:rsid w:val="00E5300B"/>
    <w:rsid w:val="00EE26F2"/>
    <w:rsid w:val="00F1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39CFC"/>
  <w15:chartTrackingRefBased/>
  <w15:docId w15:val="{50FECEBF-153D-4E96-8235-E77CA1DB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AE412C"/>
    <w:pPr>
      <w:keepNext/>
      <w:spacing w:after="0" w:line="240" w:lineRule="auto"/>
      <w:ind w:right="-540"/>
      <w:outlineLvl w:val="1"/>
    </w:pPr>
    <w:rPr>
      <w:rFonts w:ascii="Times New Roman" w:eastAsia="Times New Roman" w:hAnsi="Times New Roman" w:cs="Times New Roman"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6F2"/>
    <w:pPr>
      <w:spacing w:after="200" w:line="276" w:lineRule="auto"/>
      <w:ind w:left="720"/>
      <w:contextualSpacing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D1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E412C"/>
    <w:rPr>
      <w:rFonts w:ascii="Times New Roman" w:eastAsia="Times New Roman" w:hAnsi="Times New Roman" w:cs="Times New Roman"/>
      <w:iCs/>
      <w:sz w:val="28"/>
      <w:szCs w:val="28"/>
    </w:rPr>
  </w:style>
  <w:style w:type="character" w:styleId="Strong">
    <w:name w:val="Strong"/>
    <w:basedOn w:val="DefaultParagraphFont"/>
    <w:uiPriority w:val="22"/>
    <w:qFormat/>
    <w:rsid w:val="00A71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Skerys</dc:creator>
  <cp:keywords/>
  <dc:description/>
  <cp:lastModifiedBy>Tomas Kazakauskas</cp:lastModifiedBy>
  <cp:revision>16</cp:revision>
  <cp:lastPrinted>2023-01-19T07:25:00Z</cp:lastPrinted>
  <dcterms:created xsi:type="dcterms:W3CDTF">2024-09-05T06:44:00Z</dcterms:created>
  <dcterms:modified xsi:type="dcterms:W3CDTF">2024-11-26T14:29:00Z</dcterms:modified>
</cp:coreProperties>
</file>